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602D08" w:rsidRPr="00602D08" w:rsidTr="00361E6A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02D08" w:rsidRPr="00602D08" w:rsidRDefault="00602D08" w:rsidP="0030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Vytauto Didžiojo universiteto „Atžalyno</w:t>
            </w:r>
            <w:r w:rsidR="0030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progimnazija</w:t>
            </w:r>
          </w:p>
        </w:tc>
      </w:tr>
      <w:tr w:rsidR="00361E6A" w:rsidRPr="00602D08" w:rsidTr="003E11C8">
        <w:trPr>
          <w:trHeight w:val="390"/>
        </w:trPr>
        <w:tc>
          <w:tcPr>
            <w:tcW w:w="2689" w:type="dxa"/>
            <w:shd w:val="clear" w:color="auto" w:fill="auto"/>
            <w:noWrap/>
            <w:hideMark/>
          </w:tcPr>
          <w:p w:rsidR="00361E6A" w:rsidRPr="00602D08" w:rsidRDefault="00361E6A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6662" w:type="dxa"/>
            <w:shd w:val="clear" w:color="auto" w:fill="auto"/>
            <w:noWrap/>
            <w:hideMark/>
          </w:tcPr>
          <w:p w:rsidR="00361E6A" w:rsidRPr="00602D08" w:rsidRDefault="006B7508" w:rsidP="003E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Matematikos</w:t>
            </w:r>
            <w:r w:rsidR="00361E6A"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mokytoja</w:t>
            </w:r>
            <w:r w:rsidR="003E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(-</w:t>
            </w:r>
            <w:proofErr w:type="spellStart"/>
            <w:r w:rsidR="003E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="00361E6A"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proofErr w:type="spellEnd"/>
            <w:r w:rsidR="003E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="00361E6A"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1,00</w:t>
            </w:r>
            <w:r w:rsidR="008E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etatas nuo 2026 m. rugsėjo 1 d., neterminuota sutartis</w:t>
            </w:r>
            <w:r w:rsidR="003E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  <w:tr w:rsidR="00602D08" w:rsidRPr="00602D08" w:rsidTr="00361E6A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Darbo vieta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Partizanų g. 46, Kaunas</w:t>
            </w:r>
          </w:p>
        </w:tc>
      </w:tr>
      <w:tr w:rsidR="00602D08" w:rsidRPr="00602D08" w:rsidTr="00361E6A">
        <w:trPr>
          <w:trHeight w:val="300"/>
        </w:trPr>
        <w:tc>
          <w:tcPr>
            <w:tcW w:w="2689" w:type="dxa"/>
            <w:shd w:val="clear" w:color="auto" w:fill="auto"/>
            <w:noWrap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Reikalavimai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Pretendentas turi atitikti Lietuvos Respublikos švietimo ir mokslo ministro 2014 m. rugpjūčio 29 d. įsakymu Nr. V-774 patvirtintus kvalifikacinius reikalavimus.</w:t>
            </w:r>
          </w:p>
        </w:tc>
      </w:tr>
      <w:tr w:rsidR="00602D08" w:rsidRPr="00602D08" w:rsidTr="00361E6A">
        <w:trPr>
          <w:trHeight w:val="300"/>
        </w:trPr>
        <w:tc>
          <w:tcPr>
            <w:tcW w:w="2689" w:type="dxa"/>
            <w:shd w:val="clear" w:color="auto" w:fill="auto"/>
            <w:noWrap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Funkcijos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02D08" w:rsidRPr="00602D08" w:rsidRDefault="006B7508" w:rsidP="00356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Matematikos</w:t>
            </w:r>
            <w:r w:rsidR="00602D08"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mokymas 5</w:t>
            </w:r>
            <w:r w:rsidR="00356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="00602D08"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  klasėse, atliekant mokytojo pareigybės aprašyme numatytas funkcijas.</w:t>
            </w:r>
          </w:p>
        </w:tc>
      </w:tr>
      <w:tr w:rsidR="00602D08" w:rsidRPr="00602D08" w:rsidTr="00361E6A">
        <w:trPr>
          <w:trHeight w:val="600"/>
        </w:trPr>
        <w:tc>
          <w:tcPr>
            <w:tcW w:w="2689" w:type="dxa"/>
            <w:shd w:val="clear" w:color="auto" w:fill="auto"/>
            <w:noWrap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602D08" w:rsidRPr="00602D08" w:rsidRDefault="00602D08" w:rsidP="006E4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Darbo užmokestis skaičiuojamas vadovaujantis Lietuvos Respublikos valstybės ir savivaldybių įstaigų darbuotojų darbo apmokėjimo ir komisijų narių atlygio už darbą įstatymu, atsižvelgiant į išsilavinimą, pedagoginio darbo stažą, kvalifikacinę kategoriją (pareiginės algos koeficientas </w:t>
            </w:r>
            <w:r w:rsidR="00474F0A" w:rsidRPr="0047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nuo </w:t>
            </w:r>
            <w:r w:rsidR="006E4C07" w:rsidRPr="00036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6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  <w:r w:rsidR="006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</w:t>
            </w:r>
            <w:r w:rsidR="006E4C07" w:rsidRPr="000366F9">
              <w:rPr>
                <w:color w:val="000000"/>
              </w:rPr>
              <w:t xml:space="preserve"> </w:t>
            </w:r>
            <w:r w:rsidR="006E4C07" w:rsidRPr="0003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iki </w:t>
            </w:r>
            <w:r w:rsidR="006E4C07" w:rsidRPr="00036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6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6693</w:t>
            </w: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).</w:t>
            </w:r>
          </w:p>
        </w:tc>
      </w:tr>
      <w:tr w:rsidR="00EA4B64" w:rsidRPr="00602D08" w:rsidTr="00EA4B64">
        <w:trPr>
          <w:trHeight w:val="1551"/>
        </w:trPr>
        <w:tc>
          <w:tcPr>
            <w:tcW w:w="2689" w:type="dxa"/>
            <w:vMerge w:val="restart"/>
            <w:shd w:val="clear" w:color="auto" w:fill="auto"/>
            <w:noWrap/>
            <w:hideMark/>
          </w:tcPr>
          <w:p w:rsidR="00EA4B64" w:rsidRPr="00602D08" w:rsidRDefault="00EA4B64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Dokumentai, kurie turi būti pateikti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E4C07" w:rsidRPr="008E004D" w:rsidRDefault="006E4C07" w:rsidP="006E4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1. </w:t>
            </w:r>
            <w:r w:rsidRPr="008E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Prašymas leisti dalyvauti atrankoje.</w:t>
            </w:r>
          </w:p>
          <w:p w:rsidR="006E4C07" w:rsidRPr="008E004D" w:rsidRDefault="006E4C07" w:rsidP="006E4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 Asmens tapatybę patvirtinančio dokumento kopija (pasas, asmens tapatybės kortelė).</w:t>
            </w:r>
          </w:p>
          <w:p w:rsidR="006E4C07" w:rsidRPr="008E004D" w:rsidRDefault="006E4C07" w:rsidP="006E4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 Gyvenimo aprašymas (CV).</w:t>
            </w:r>
          </w:p>
          <w:p w:rsidR="006E4C07" w:rsidRPr="008E004D" w:rsidRDefault="006E4C07" w:rsidP="006E4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4. Išsilavinimą patvirtinančio dokumento kopija (diplomai su priedais ar </w:t>
            </w:r>
            <w:r w:rsidRPr="008E004D">
              <w:rPr>
                <w:rFonts w:ascii="Times New Roman" w:hAnsi="Times New Roman"/>
                <w:color w:val="000000"/>
                <w:sz w:val="24"/>
                <w:szCs w:val="24"/>
              </w:rPr>
              <w:t>mokymosi aukštojoje mokykloje pažyma</w:t>
            </w:r>
            <w:r w:rsidRPr="008E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).</w:t>
            </w:r>
          </w:p>
          <w:p w:rsidR="006E4C07" w:rsidRPr="008E004D" w:rsidRDefault="006E4C07" w:rsidP="006E4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 Pedagogo kvalifikaciją (jeigu įgyta) patvirtinančio dokumento kopija.</w:t>
            </w:r>
          </w:p>
          <w:p w:rsidR="006E4C07" w:rsidRPr="008E004D" w:rsidRDefault="006E4C07" w:rsidP="006E4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 Suteiktą pedagogo kvalifikacinį laipsnį (kategoriją) patvirtinančio dokumento kopija.</w:t>
            </w:r>
          </w:p>
          <w:p w:rsidR="00356FD8" w:rsidRPr="00602D08" w:rsidRDefault="006E4C07" w:rsidP="006E4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7. </w:t>
            </w:r>
            <w:r w:rsidRPr="008E004D">
              <w:rPr>
                <w:rFonts w:ascii="Times New Roman" w:hAnsi="Times New Roman"/>
                <w:color w:val="000000"/>
                <w:sz w:val="24"/>
                <w:szCs w:val="24"/>
              </w:rPr>
              <w:t>Teisėto darbo su vaikais (</w:t>
            </w:r>
            <w:r w:rsidRPr="00F9731F">
              <w:rPr>
                <w:rFonts w:ascii="Times New Roman" w:hAnsi="Times New Roman"/>
                <w:color w:val="000000"/>
                <w:sz w:val="24"/>
                <w:szCs w:val="24"/>
              </w:rPr>
              <w:t>QR) kod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as.</w:t>
            </w:r>
          </w:p>
        </w:tc>
      </w:tr>
      <w:tr w:rsidR="00602D08" w:rsidRPr="00602D08" w:rsidTr="00361E6A">
        <w:trPr>
          <w:trHeight w:val="315"/>
        </w:trPr>
        <w:tc>
          <w:tcPr>
            <w:tcW w:w="2689" w:type="dxa"/>
            <w:vMerge/>
            <w:vAlign w:val="center"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356FD8" w:rsidRDefault="00356FD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56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Dokumentų originalai pateikiami atrankos dieną ir, sutikrinus, grąžinami pretendentui.</w:t>
            </w:r>
          </w:p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t-LT"/>
              </w:rPr>
              <w:t>Pateikdami dokumentus, Jūs sutinkate, kad Jūsų asmens duomenys būtų tvarkomi, vykdant darbuotojų atranką.</w:t>
            </w:r>
          </w:p>
        </w:tc>
      </w:tr>
      <w:tr w:rsidR="00602D08" w:rsidRPr="00602D08" w:rsidTr="00361E6A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Dokumentų priėmimo vieta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8E004D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Partizanų g. 46, Kaunas </w:t>
            </w:r>
          </w:p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 el. paštu</w:t>
            </w:r>
            <w:r w:rsidR="00A71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:</w:t>
            </w: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atzalynas@vduprogimnazija.lt</w:t>
            </w:r>
          </w:p>
        </w:tc>
      </w:tr>
      <w:tr w:rsidR="00602D08" w:rsidRPr="00602D08" w:rsidTr="00FC7DDA">
        <w:trPr>
          <w:trHeight w:val="300"/>
        </w:trPr>
        <w:tc>
          <w:tcPr>
            <w:tcW w:w="2689" w:type="dxa"/>
            <w:shd w:val="clear" w:color="auto" w:fill="auto"/>
            <w:noWrap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Kontaktiniai duomenys išsamesnei informacijai</w:t>
            </w:r>
          </w:p>
        </w:tc>
        <w:tc>
          <w:tcPr>
            <w:tcW w:w="6662" w:type="dxa"/>
            <w:shd w:val="clear" w:color="auto" w:fill="auto"/>
            <w:noWrap/>
            <w:hideMark/>
          </w:tcPr>
          <w:p w:rsid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Tel. +370 37 31 03 47</w:t>
            </w:r>
          </w:p>
          <w:p w:rsidR="00FC7DDA" w:rsidRDefault="00FC7DDA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</w:t>
            </w:r>
          </w:p>
          <w:p w:rsidR="00FC7DDA" w:rsidRPr="00602D08" w:rsidRDefault="00FC7DDA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El. paštas:   atzalynas@vduprogimnazija.lt</w:t>
            </w:r>
          </w:p>
        </w:tc>
      </w:tr>
      <w:tr w:rsidR="00602D08" w:rsidRPr="00602D08" w:rsidTr="00EA4B64">
        <w:trPr>
          <w:trHeight w:val="300"/>
        </w:trPr>
        <w:tc>
          <w:tcPr>
            <w:tcW w:w="2689" w:type="dxa"/>
            <w:shd w:val="clear" w:color="auto" w:fill="auto"/>
            <w:noWrap/>
            <w:hideMark/>
          </w:tcPr>
          <w:p w:rsidR="00602D08" w:rsidRPr="00602D08" w:rsidRDefault="00FC7DDA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Dokumentų</w:t>
            </w:r>
            <w:r w:rsidR="00602D08"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priėmimo terminas</w:t>
            </w:r>
          </w:p>
        </w:tc>
        <w:tc>
          <w:tcPr>
            <w:tcW w:w="6662" w:type="dxa"/>
            <w:shd w:val="clear" w:color="auto" w:fill="auto"/>
            <w:noWrap/>
            <w:hideMark/>
          </w:tcPr>
          <w:p w:rsidR="008E004D" w:rsidRDefault="008E004D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Iki 2026 m. </w:t>
            </w:r>
            <w:r w:rsidR="00A71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71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 d. </w:t>
            </w:r>
            <w:r w:rsidR="00A71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16.00 val.</w:t>
            </w:r>
          </w:p>
          <w:p w:rsidR="00602D08" w:rsidRPr="00602D08" w:rsidRDefault="00FC7DDA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kvietimą dalyvauti pokalbyje informuojami </w:t>
            </w:r>
            <w:r w:rsidRPr="00602D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lt-LT"/>
              </w:rPr>
              <w:t>tik atrinkti</w:t>
            </w:r>
            <w:r w:rsidRPr="00602D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 pretendentai, jų nurodytu el. paštu ar telefonu.</w:t>
            </w:r>
          </w:p>
        </w:tc>
      </w:tr>
    </w:tbl>
    <w:p w:rsidR="008078FD" w:rsidRDefault="008078FD"/>
    <w:sectPr w:rsidR="008078FD" w:rsidSect="00361E6A">
      <w:pgSz w:w="11907" w:h="16840" w:code="9"/>
      <w:pgMar w:top="1134" w:right="567" w:bottom="1134" w:left="1701" w:header="289" w:footer="720" w:gutter="0"/>
      <w:cols w:space="1296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871B8"/>
    <w:multiLevelType w:val="multilevel"/>
    <w:tmpl w:val="D08A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1248F"/>
    <w:multiLevelType w:val="multilevel"/>
    <w:tmpl w:val="9C82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776A9B"/>
    <w:multiLevelType w:val="multilevel"/>
    <w:tmpl w:val="F404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9A"/>
    <w:rsid w:val="001F503D"/>
    <w:rsid w:val="002B08B8"/>
    <w:rsid w:val="00301A62"/>
    <w:rsid w:val="003511EC"/>
    <w:rsid w:val="00356FD8"/>
    <w:rsid w:val="00361E6A"/>
    <w:rsid w:val="003E11C8"/>
    <w:rsid w:val="00474F0A"/>
    <w:rsid w:val="005463D9"/>
    <w:rsid w:val="00602D08"/>
    <w:rsid w:val="00666864"/>
    <w:rsid w:val="006B7508"/>
    <w:rsid w:val="006E4C07"/>
    <w:rsid w:val="008078FD"/>
    <w:rsid w:val="00872B0F"/>
    <w:rsid w:val="008E004D"/>
    <w:rsid w:val="00A71335"/>
    <w:rsid w:val="00E23365"/>
    <w:rsid w:val="00EA4B64"/>
    <w:rsid w:val="00FC7DDA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5B74"/>
  <w15:chartTrackingRefBased/>
  <w15:docId w15:val="{A8D32BC8-73B3-4796-896F-24A2447B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Oželienė</dc:creator>
  <cp:keywords/>
  <dc:description/>
  <cp:lastModifiedBy>Dovilė Oželienė</cp:lastModifiedBy>
  <cp:revision>4</cp:revision>
  <dcterms:created xsi:type="dcterms:W3CDTF">2026-05-15T08:28:00Z</dcterms:created>
  <dcterms:modified xsi:type="dcterms:W3CDTF">2026-05-19T07:03:00Z</dcterms:modified>
</cp:coreProperties>
</file>